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7E" w:rsidRDefault="00CD4A7E" w:rsidP="00797902">
      <w:r>
        <w:t>Algebra 2 Day 2 review</w:t>
      </w:r>
    </w:p>
    <w:p w:rsidR="00CD4A7E" w:rsidRDefault="00CD4A7E" w:rsidP="00797902"/>
    <w:p w:rsidR="00797902" w:rsidRDefault="00797902" w:rsidP="00797902">
      <w:r>
        <w:t xml:space="preserve">A farmhouse shelters 11 animals.  Some are goats and some are ducks.  Altogether there are 34 legs.  How many of each animal </w:t>
      </w:r>
      <w:proofErr w:type="gramStart"/>
      <w:r>
        <w:t>are</w:t>
      </w:r>
      <w:proofErr w:type="gramEnd"/>
      <w:r>
        <w:t xml:space="preserve"> there?</w:t>
      </w:r>
    </w:p>
    <w:p w:rsidR="00797902" w:rsidRDefault="00797902"/>
    <w:p w:rsidR="001E2060" w:rsidRDefault="001E2060">
      <w:r>
        <w:t xml:space="preserve">Evaluate </w:t>
      </w:r>
      <w:proofErr w:type="gramStart"/>
      <w:r>
        <w:t>f(</w:t>
      </w:r>
      <w:proofErr w:type="gramEnd"/>
      <w:r>
        <w:t xml:space="preserve">3) if </w:t>
      </w:r>
      <w:r>
        <w:object w:dxaOrig="25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pt;height:16pt" o:ole="">
            <v:imagedata r:id="rId4" r:pict="rId5" o:title=""/>
          </v:shape>
          <o:OLEObject Type="Embed" ProgID="Unknown" ShapeID="_x0000_i1025" DrawAspect="Content" ObjectID="_1261733047" r:id="rId6"/>
        </w:object>
      </w:r>
    </w:p>
    <w:p w:rsidR="001E2060" w:rsidRDefault="001E2060"/>
    <w:p w:rsidR="001E2060" w:rsidRDefault="001E2060">
      <w:r>
        <w:t xml:space="preserve">Evaluate </w:t>
      </w:r>
      <w:r>
        <w:object w:dxaOrig="680" w:dyaOrig="360">
          <v:shape id="_x0000_i1026" type="#_x0000_t75" style="width:34pt;height:18pt" o:ole="">
            <v:imagedata r:id="rId7" r:pict="rId8" o:title=""/>
          </v:shape>
          <o:OLEObject Type="Embed" ProgID="Unknown" ShapeID="_x0000_i1026" DrawAspect="Content" ObjectID="_1261733048" r:id="rId9"/>
        </w:object>
      </w:r>
      <w:r>
        <w:t xml:space="preserve"> if </w:t>
      </w:r>
      <w:r>
        <w:object w:dxaOrig="1300" w:dyaOrig="320">
          <v:shape id="_x0000_i1027" type="#_x0000_t75" style="width:65pt;height:16pt" o:ole="">
            <v:imagedata r:id="rId10" r:pict="rId11" o:title=""/>
          </v:shape>
          <o:OLEObject Type="Embed" ProgID="Unknown" ShapeID="_x0000_i1027" DrawAspect="Content" ObjectID="_1261733049" r:id="rId12"/>
        </w:object>
      </w:r>
    </w:p>
    <w:p w:rsidR="001E2060" w:rsidRDefault="001E2060"/>
    <w:p w:rsidR="001E2060" w:rsidRDefault="001E2060">
      <w:r>
        <w:t xml:space="preserve">Evaluate </w:t>
      </w:r>
      <w:r>
        <w:object w:dxaOrig="860" w:dyaOrig="320">
          <v:shape id="_x0000_i1028" type="#_x0000_t75" style="width:43pt;height:16pt" o:ole="">
            <v:imagedata r:id="rId13" r:pict="rId14" o:title=""/>
          </v:shape>
          <o:OLEObject Type="Embed" ProgID="Unknown" ShapeID="_x0000_i1028" DrawAspect="Content" ObjectID="_1261733050" r:id="rId15"/>
        </w:object>
      </w:r>
      <w:r>
        <w:t xml:space="preserve"> </w:t>
      </w:r>
      <w:proofErr w:type="gramStart"/>
      <w:r>
        <w:t xml:space="preserve">if  </w:t>
      </w:r>
      <w:proofErr w:type="gramEnd"/>
      <w:r>
        <w:object w:dxaOrig="1420" w:dyaOrig="360">
          <v:shape id="_x0000_i1029" type="#_x0000_t75" style="width:71pt;height:18pt" o:ole="">
            <v:imagedata r:id="rId16" r:pict="rId17" o:title=""/>
          </v:shape>
          <o:OLEObject Type="Embed" ProgID="Unknown" ShapeID="_x0000_i1029" DrawAspect="Content" ObjectID="_1261733051" r:id="rId18"/>
        </w:object>
      </w:r>
    </w:p>
    <w:p w:rsidR="001E2060" w:rsidRDefault="001E2060"/>
    <w:p w:rsidR="001E2060" w:rsidRDefault="001E2060">
      <w:r>
        <w:t xml:space="preserve">The table below represents a function f and g.  </w:t>
      </w:r>
    </w:p>
    <w:p w:rsidR="001E2060" w:rsidRDefault="001E2060"/>
    <w:tbl>
      <w:tblPr>
        <w:tblStyle w:val="TableGrid"/>
        <w:tblW w:w="0" w:type="auto"/>
        <w:tblLook w:val="00BF"/>
      </w:tblPr>
      <w:tblGrid>
        <w:gridCol w:w="1476"/>
        <w:gridCol w:w="1476"/>
        <w:gridCol w:w="1476"/>
        <w:gridCol w:w="1476"/>
        <w:gridCol w:w="1476"/>
        <w:gridCol w:w="1476"/>
      </w:tblGrid>
      <w:tr w:rsidR="001E2060">
        <w:tc>
          <w:tcPr>
            <w:tcW w:w="1476" w:type="dxa"/>
          </w:tcPr>
          <w:p w:rsidR="001E2060" w:rsidRDefault="001E2060">
            <w:r>
              <w:t>X</w:t>
            </w:r>
          </w:p>
        </w:tc>
        <w:tc>
          <w:tcPr>
            <w:tcW w:w="1476" w:type="dxa"/>
          </w:tcPr>
          <w:p w:rsidR="001E2060" w:rsidRDefault="001E2060">
            <w:r>
              <w:t>0</w:t>
            </w:r>
          </w:p>
        </w:tc>
        <w:tc>
          <w:tcPr>
            <w:tcW w:w="1476" w:type="dxa"/>
          </w:tcPr>
          <w:p w:rsidR="001E2060" w:rsidRDefault="001E2060">
            <w:r>
              <w:t>1</w:t>
            </w:r>
          </w:p>
        </w:tc>
        <w:tc>
          <w:tcPr>
            <w:tcW w:w="1476" w:type="dxa"/>
          </w:tcPr>
          <w:p w:rsidR="001E2060" w:rsidRDefault="001E2060">
            <w:r>
              <w:t>2</w:t>
            </w:r>
          </w:p>
        </w:tc>
        <w:tc>
          <w:tcPr>
            <w:tcW w:w="1476" w:type="dxa"/>
          </w:tcPr>
          <w:p w:rsidR="001E2060" w:rsidRDefault="001E2060">
            <w:r>
              <w:t>3</w:t>
            </w:r>
          </w:p>
        </w:tc>
        <w:tc>
          <w:tcPr>
            <w:tcW w:w="1476" w:type="dxa"/>
          </w:tcPr>
          <w:p w:rsidR="001E2060" w:rsidRDefault="001E2060">
            <w:r>
              <w:t>4</w:t>
            </w:r>
          </w:p>
        </w:tc>
      </w:tr>
      <w:tr w:rsidR="001E2060">
        <w:tc>
          <w:tcPr>
            <w:tcW w:w="1476" w:type="dxa"/>
          </w:tcPr>
          <w:p w:rsidR="001E2060" w:rsidRDefault="001E2060">
            <w:proofErr w:type="gramStart"/>
            <w:r>
              <w:t>F(</w:t>
            </w:r>
            <w:proofErr w:type="gramEnd"/>
            <w:r>
              <w:t>x)</w:t>
            </w:r>
          </w:p>
        </w:tc>
        <w:tc>
          <w:tcPr>
            <w:tcW w:w="1476" w:type="dxa"/>
          </w:tcPr>
          <w:p w:rsidR="001E2060" w:rsidRDefault="001E2060">
            <w:r>
              <w:t>1</w:t>
            </w:r>
          </w:p>
        </w:tc>
        <w:tc>
          <w:tcPr>
            <w:tcW w:w="1476" w:type="dxa"/>
          </w:tcPr>
          <w:p w:rsidR="001E2060" w:rsidRDefault="001E2060">
            <w:r>
              <w:t>3</w:t>
            </w:r>
          </w:p>
        </w:tc>
        <w:tc>
          <w:tcPr>
            <w:tcW w:w="1476" w:type="dxa"/>
          </w:tcPr>
          <w:p w:rsidR="001E2060" w:rsidRDefault="001E2060">
            <w:r>
              <w:t>4</w:t>
            </w:r>
          </w:p>
        </w:tc>
        <w:tc>
          <w:tcPr>
            <w:tcW w:w="1476" w:type="dxa"/>
          </w:tcPr>
          <w:p w:rsidR="001E2060" w:rsidRDefault="001E2060">
            <w:r>
              <w:t>0</w:t>
            </w:r>
          </w:p>
        </w:tc>
        <w:tc>
          <w:tcPr>
            <w:tcW w:w="1476" w:type="dxa"/>
          </w:tcPr>
          <w:p w:rsidR="001E2060" w:rsidRDefault="001E2060">
            <w:r>
              <w:t>2</w:t>
            </w:r>
          </w:p>
        </w:tc>
      </w:tr>
      <w:tr w:rsidR="001E2060">
        <w:tc>
          <w:tcPr>
            <w:tcW w:w="1476" w:type="dxa"/>
          </w:tcPr>
          <w:p w:rsidR="001E2060" w:rsidRDefault="001E2060">
            <w:proofErr w:type="gramStart"/>
            <w:r>
              <w:t>G(</w:t>
            </w:r>
            <w:proofErr w:type="gramEnd"/>
            <w:r>
              <w:t>x)</w:t>
            </w:r>
          </w:p>
        </w:tc>
        <w:tc>
          <w:tcPr>
            <w:tcW w:w="1476" w:type="dxa"/>
          </w:tcPr>
          <w:p w:rsidR="001E2060" w:rsidRDefault="001E2060">
            <w:r>
              <w:t>2</w:t>
            </w:r>
          </w:p>
        </w:tc>
        <w:tc>
          <w:tcPr>
            <w:tcW w:w="1476" w:type="dxa"/>
          </w:tcPr>
          <w:p w:rsidR="001E2060" w:rsidRDefault="001E2060">
            <w:r>
              <w:t>0</w:t>
            </w:r>
          </w:p>
        </w:tc>
        <w:tc>
          <w:tcPr>
            <w:tcW w:w="1476" w:type="dxa"/>
          </w:tcPr>
          <w:p w:rsidR="001E2060" w:rsidRDefault="001E2060">
            <w:r>
              <w:t>1</w:t>
            </w:r>
          </w:p>
        </w:tc>
        <w:tc>
          <w:tcPr>
            <w:tcW w:w="1476" w:type="dxa"/>
          </w:tcPr>
          <w:p w:rsidR="001E2060" w:rsidRDefault="001E2060">
            <w:r>
              <w:t>4</w:t>
            </w:r>
          </w:p>
        </w:tc>
        <w:tc>
          <w:tcPr>
            <w:tcW w:w="1476" w:type="dxa"/>
          </w:tcPr>
          <w:p w:rsidR="001E2060" w:rsidRDefault="001E2060">
            <w:r>
              <w:t>3</w:t>
            </w:r>
          </w:p>
        </w:tc>
      </w:tr>
    </w:tbl>
    <w:p w:rsidR="001E2060" w:rsidRDefault="001E2060"/>
    <w:p w:rsidR="001E2060" w:rsidRDefault="001E2060">
      <w:r>
        <w:t xml:space="preserve">Evaluate a) </w:t>
      </w:r>
      <w:r>
        <w:object w:dxaOrig="800" w:dyaOrig="320">
          <v:shape id="_x0000_i1030" type="#_x0000_t75" style="width:40pt;height:16pt" o:ole="">
            <v:imagedata r:id="rId19" r:pict="rId20" o:title=""/>
          </v:shape>
          <o:OLEObject Type="Embed" ProgID="Unknown" ShapeID="_x0000_i1030" DrawAspect="Content" ObjectID="_1261733052" r:id="rId21"/>
        </w:object>
      </w:r>
      <w:r>
        <w:tab/>
      </w:r>
      <w:r>
        <w:tab/>
        <w:t xml:space="preserve">b) </w:t>
      </w:r>
      <w:r>
        <w:object w:dxaOrig="980" w:dyaOrig="320">
          <v:shape id="_x0000_i1031" type="#_x0000_t75" style="width:49pt;height:16pt" o:ole="">
            <v:imagedata r:id="rId22" r:pict="rId23" o:title=""/>
          </v:shape>
          <o:OLEObject Type="Embed" ProgID="Unknown" ShapeID="_x0000_i1031" DrawAspect="Content" ObjectID="_1261733053" r:id="rId24"/>
        </w:object>
      </w:r>
      <w:r>
        <w:tab/>
      </w:r>
      <w:r>
        <w:tab/>
        <w:t xml:space="preserve">c) </w:t>
      </w:r>
      <w:r>
        <w:object w:dxaOrig="820" w:dyaOrig="320">
          <v:shape id="_x0000_i1032" type="#_x0000_t75" style="width:41pt;height:16pt" o:ole="">
            <v:imagedata r:id="rId25" r:pict="rId26" o:title=""/>
          </v:shape>
          <o:OLEObject Type="Embed" ProgID="Unknown" ShapeID="_x0000_i1032" DrawAspect="Content" ObjectID="_1261733054" r:id="rId27"/>
        </w:object>
      </w:r>
      <w:r>
        <w:tab/>
      </w:r>
      <w:r>
        <w:tab/>
        <w:t xml:space="preserve">d) </w:t>
      </w:r>
      <w:r>
        <w:object w:dxaOrig="940" w:dyaOrig="300">
          <v:shape id="_x0000_i1033" type="#_x0000_t75" style="width:47pt;height:15pt" o:ole="">
            <v:imagedata r:id="rId28" r:pict="rId29" o:title=""/>
          </v:shape>
          <o:OLEObject Type="Embed" ProgID="Unknown" ShapeID="_x0000_i1033" DrawAspect="Content" ObjectID="_1261733055" r:id="rId30"/>
        </w:object>
      </w:r>
    </w:p>
    <w:p w:rsidR="001E2060" w:rsidRDefault="001E2060"/>
    <w:p w:rsidR="001E2060" w:rsidRDefault="001E2060"/>
    <w:p w:rsidR="001E2060" w:rsidRDefault="001E2060">
      <w:r>
        <w:t xml:space="preserve">What is the minimum value of the </w:t>
      </w:r>
      <w:proofErr w:type="gramStart"/>
      <w:r>
        <w:t xml:space="preserve">parabola </w:t>
      </w:r>
      <w:proofErr w:type="gramEnd"/>
      <w:r>
        <w:object w:dxaOrig="1540" w:dyaOrig="360">
          <v:shape id="_x0000_i1034" type="#_x0000_t75" style="width:77pt;height:18pt" o:ole="">
            <v:imagedata r:id="rId31" r:pict="rId32" o:title=""/>
          </v:shape>
          <o:OLEObject Type="Embed" ProgID="Unknown" ShapeID="_x0000_i1034" DrawAspect="Content" ObjectID="_1261733056" r:id="rId33"/>
        </w:object>
      </w:r>
    </w:p>
    <w:p w:rsidR="001E2060" w:rsidRDefault="001E2060"/>
    <w:p w:rsidR="001E2060" w:rsidRDefault="001E2060">
      <w:r>
        <w:t>Describe the NATURE OF THE ROOTS for the following quadratics</w:t>
      </w:r>
    </w:p>
    <w:p w:rsidR="001E2060" w:rsidRDefault="001E2060"/>
    <w:p w:rsidR="001E2060" w:rsidRDefault="001E2060">
      <w:r>
        <w:object w:dxaOrig="1460" w:dyaOrig="300">
          <v:shape id="_x0000_i1035" type="#_x0000_t75" style="width:73pt;height:15pt" o:ole="">
            <v:imagedata r:id="rId34" r:pict="rId35" o:title=""/>
          </v:shape>
          <o:OLEObject Type="Embed" ProgID="Unknown" ShapeID="_x0000_i1035" DrawAspect="Content" ObjectID="_1261733057" r:id="rId36"/>
        </w:object>
      </w:r>
      <w:r>
        <w:tab/>
      </w:r>
      <w:r>
        <w:tab/>
      </w:r>
      <w:r>
        <w:object w:dxaOrig="1360" w:dyaOrig="300">
          <v:shape id="_x0000_i1036" type="#_x0000_t75" style="width:68pt;height:15pt" o:ole="">
            <v:imagedata r:id="rId37" r:pict="rId38" o:title=""/>
          </v:shape>
          <o:OLEObject Type="Embed" ProgID="Unknown" ShapeID="_x0000_i1036" DrawAspect="Content" ObjectID="_1261733058" r:id="rId39"/>
        </w:object>
      </w:r>
      <w:r>
        <w:tab/>
      </w:r>
      <w:r>
        <w:tab/>
      </w:r>
      <w:r>
        <w:tab/>
      </w:r>
      <w:r>
        <w:object w:dxaOrig="1160" w:dyaOrig="300">
          <v:shape id="_x0000_i1037" type="#_x0000_t75" style="width:58pt;height:15pt" o:ole="">
            <v:imagedata r:id="rId40" r:pict="rId41" o:title=""/>
          </v:shape>
          <o:OLEObject Type="Embed" ProgID="Unknown" ShapeID="_x0000_i1037" DrawAspect="Content" ObjectID="_1261733059" r:id="rId42"/>
        </w:object>
      </w:r>
    </w:p>
    <w:p w:rsidR="001E2060" w:rsidRDefault="001E2060"/>
    <w:p w:rsidR="001E2060" w:rsidRDefault="001E2060">
      <w:r>
        <w:t xml:space="preserve">Write the equation whose roots are </w:t>
      </w:r>
      <w:r>
        <w:object w:dxaOrig="700" w:dyaOrig="340">
          <v:shape id="_x0000_i1038" type="#_x0000_t75" style="width:35pt;height:17pt" o:ole="">
            <v:imagedata r:id="rId43" r:pict="rId44" o:title=""/>
          </v:shape>
          <o:OLEObject Type="Embed" ProgID="Unknown" ShapeID="_x0000_i1038" DrawAspect="Content" ObjectID="_1261733060" r:id="rId45"/>
        </w:object>
      </w:r>
    </w:p>
    <w:p w:rsidR="001E2060" w:rsidRDefault="001E2060"/>
    <w:p w:rsidR="001E2060" w:rsidRDefault="001E2060">
      <w:r>
        <w:t xml:space="preserve">Simplify </w:t>
      </w:r>
      <w:r>
        <w:object w:dxaOrig="1720" w:dyaOrig="380">
          <v:shape id="_x0000_i1039" type="#_x0000_t75" style="width:86pt;height:19pt" o:ole="">
            <v:imagedata r:id="rId46" r:pict="rId47" o:title=""/>
          </v:shape>
          <o:OLEObject Type="Embed" ProgID="Unknown" ShapeID="_x0000_i1039" DrawAspect="Content" ObjectID="_1261733061" r:id="rId48"/>
        </w:object>
      </w:r>
    </w:p>
    <w:p w:rsidR="001E2060" w:rsidRDefault="001E2060"/>
    <w:p w:rsidR="001E2060" w:rsidRDefault="001E2060">
      <w:r>
        <w:t xml:space="preserve">What is the axis of symmetry and turning point for the </w:t>
      </w:r>
      <w:proofErr w:type="gramStart"/>
      <w:r>
        <w:t xml:space="preserve">parabola </w:t>
      </w:r>
      <w:proofErr w:type="gramEnd"/>
      <w:r>
        <w:object w:dxaOrig="1600" w:dyaOrig="360">
          <v:shape id="_x0000_i1040" type="#_x0000_t75" style="width:80pt;height:18pt" o:ole="">
            <v:imagedata r:id="rId49" r:pict="rId50" o:title=""/>
          </v:shape>
          <o:OLEObject Type="Embed" ProgID="Unknown" ShapeID="_x0000_i1040" DrawAspect="Content" ObjectID="_1261733062" r:id="rId51"/>
        </w:object>
      </w:r>
    </w:p>
    <w:p w:rsidR="001E2060" w:rsidRDefault="001E2060"/>
    <w:p w:rsidR="00797902" w:rsidRDefault="001E2060">
      <w:r>
        <w:t xml:space="preserve">What is the y-intercept for the </w:t>
      </w:r>
      <w:proofErr w:type="gramStart"/>
      <w:r>
        <w:t xml:space="preserve">parabola </w:t>
      </w:r>
      <w:proofErr w:type="gramEnd"/>
      <w:r w:rsidR="00797902">
        <w:object w:dxaOrig="1780" w:dyaOrig="300">
          <v:shape id="_x0000_i1041" type="#_x0000_t75" style="width:89pt;height:15pt" o:ole="">
            <v:imagedata r:id="rId52" r:pict="rId53" o:title=""/>
          </v:shape>
          <o:OLEObject Type="Embed" ProgID="Unknown" ShapeID="_x0000_i1041" DrawAspect="Content" ObjectID="_1261733063" r:id="rId54"/>
        </w:object>
      </w:r>
    </w:p>
    <w:p w:rsidR="00797902" w:rsidRDefault="00797902"/>
    <w:p w:rsidR="00797902" w:rsidRDefault="00797902">
      <w:r>
        <w:t xml:space="preserve">Add and </w:t>
      </w:r>
      <w:proofErr w:type="gramStart"/>
      <w:r>
        <w:t xml:space="preserve">Divide  </w:t>
      </w:r>
      <w:proofErr w:type="gramEnd"/>
      <w:r>
        <w:object w:dxaOrig="1440" w:dyaOrig="620">
          <v:shape id="_x0000_i1042" type="#_x0000_t75" style="width:1in;height:31pt" o:ole="">
            <v:imagedata r:id="rId55" r:pict="rId56" o:title=""/>
          </v:shape>
          <o:OLEObject Type="Embed" ProgID="Unknown" ShapeID="_x0000_i1042" DrawAspect="Content" ObjectID="_1261733064" r:id="rId57"/>
        </w:object>
      </w:r>
    </w:p>
    <w:p w:rsidR="00797902" w:rsidRDefault="00797902"/>
    <w:p w:rsidR="00797902" w:rsidRDefault="00797902">
      <w:r>
        <w:t xml:space="preserve">If </w:t>
      </w:r>
      <w:r>
        <w:object w:dxaOrig="1480" w:dyaOrig="260">
          <v:shape id="_x0000_i1043" type="#_x0000_t75" style="width:74pt;height:13pt" o:ole="">
            <v:imagedata r:id="rId58" r:pict="rId59" o:title=""/>
          </v:shape>
          <o:OLEObject Type="Embed" ProgID="Unknown" ShapeID="_x0000_i1043" DrawAspect="Content" ObjectID="_1261733065" r:id="rId60"/>
        </w:object>
      </w:r>
      <w:r>
        <w:t xml:space="preserve"> then what is </w:t>
      </w:r>
      <w:r>
        <w:object w:dxaOrig="540" w:dyaOrig="240">
          <v:shape id="_x0000_i1044" type="#_x0000_t75" style="width:27pt;height:12pt" o:ole="">
            <v:imagedata r:id="rId61" r:pict="rId62" o:title=""/>
          </v:shape>
          <o:OLEObject Type="Embed" ProgID="Unknown" ShapeID="_x0000_i1044" DrawAspect="Content" ObjectID="_1261733066" r:id="rId63"/>
        </w:object>
      </w:r>
      <w:r>
        <w:t>?</w:t>
      </w:r>
    </w:p>
    <w:p w:rsidR="00797902" w:rsidRDefault="00797902"/>
    <w:p w:rsidR="00797902" w:rsidRDefault="00797902">
      <w:proofErr w:type="spellStart"/>
      <w:r>
        <w:t>Mulitply</w:t>
      </w:r>
      <w:proofErr w:type="spellEnd"/>
      <w:r>
        <w:t xml:space="preserve"> </w:t>
      </w:r>
      <w:r>
        <w:object w:dxaOrig="880" w:dyaOrig="360">
          <v:shape id="_x0000_i1045" type="#_x0000_t75" style="width:44pt;height:18pt" o:ole="">
            <v:imagedata r:id="rId64" r:pict="rId65" o:title=""/>
          </v:shape>
          <o:OLEObject Type="Embed" ProgID="Unknown" ShapeID="_x0000_i1045" DrawAspect="Content" ObjectID="_1261733067" r:id="rId66"/>
        </w:object>
      </w:r>
    </w:p>
    <w:p w:rsidR="00797902" w:rsidRDefault="00797902" w:rsidP="00797902"/>
    <w:p w:rsidR="00797902" w:rsidRPr="00797902" w:rsidRDefault="00797902" w:rsidP="00797902">
      <w:pPr>
        <w:rPr>
          <w:szCs w:val="20"/>
        </w:rPr>
      </w:pPr>
      <w:r w:rsidRPr="00797902">
        <w:rPr>
          <w:color w:val="000000"/>
        </w:rPr>
        <w:t xml:space="preserve">A test has twenty questions worth 100 points.  The test consists of True/False questions worth 3 points each and multiple choice questions worth 11 points each.  How many </w:t>
      </w:r>
      <w:proofErr w:type="gramStart"/>
      <w:r w:rsidRPr="00797902">
        <w:rPr>
          <w:color w:val="000000"/>
        </w:rPr>
        <w:t>multiple choice</w:t>
      </w:r>
      <w:proofErr w:type="gramEnd"/>
      <w:r w:rsidRPr="00797902">
        <w:rPr>
          <w:color w:val="000000"/>
        </w:rPr>
        <w:t xml:space="preserve"> questions are on the test?</w:t>
      </w:r>
    </w:p>
    <w:p w:rsidR="00797902" w:rsidRPr="00797902" w:rsidRDefault="00797902"/>
    <w:p w:rsidR="00797902" w:rsidRPr="00797902" w:rsidRDefault="00797902"/>
    <w:p w:rsidR="00CD4A7E" w:rsidRDefault="00797902" w:rsidP="00797902">
      <w:pPr>
        <w:rPr>
          <w:color w:val="100010"/>
        </w:rPr>
      </w:pPr>
      <w:r w:rsidRPr="00797902">
        <w:rPr>
          <w:color w:val="100010"/>
        </w:rPr>
        <w:t>The Sue All Law Firm handles two types of lawsuits: medical malpractice suits against unscrupulous heart surgeons for performing unnecessary surgery, and suits against hard-working math professors for failing students who do not deserve to pass. Math professor lawsuits each require 6 person-months of preparation and the hiring of 5 expert witnesses, whereas medical lawsuits each require 10 person-months of preparation and the hiring of 3 expert witnesses. The firm has a total of 30 person-months to work with and feels that it cannot afford to hire more than 15 expert witnesses. It makes an average profit of $1 million per math professor sued and $5 million per heart surgeon sued. How many of each type of lawsuit should it initiate in order to maximize its expected profits?</w:t>
      </w:r>
    </w:p>
    <w:p w:rsidR="00CD4A7E" w:rsidRDefault="00CD4A7E" w:rsidP="00797902">
      <w:pPr>
        <w:rPr>
          <w:color w:val="100010"/>
        </w:rPr>
      </w:pPr>
    </w:p>
    <w:p w:rsidR="00CD4A7E" w:rsidRDefault="00CD4A7E" w:rsidP="00797902">
      <w:pPr>
        <w:rPr>
          <w:color w:val="100010"/>
        </w:rPr>
      </w:pPr>
      <w:r>
        <w:rPr>
          <w:color w:val="100010"/>
        </w:rPr>
        <w:t xml:space="preserve">Recall steps: </w:t>
      </w:r>
    </w:p>
    <w:p w:rsidR="00CD4A7E" w:rsidRDefault="00CD4A7E" w:rsidP="00797902">
      <w:pPr>
        <w:rPr>
          <w:color w:val="100010"/>
        </w:rPr>
      </w:pPr>
      <w:r>
        <w:rPr>
          <w:color w:val="100010"/>
        </w:rPr>
        <w:t xml:space="preserve">1. What is the profit function to get your </w:t>
      </w:r>
      <w:proofErr w:type="gramStart"/>
      <w:r>
        <w:rPr>
          <w:color w:val="100010"/>
        </w:rPr>
        <w:t>variables</w:t>
      </w:r>
      <w:proofErr w:type="gramEnd"/>
    </w:p>
    <w:p w:rsidR="00CD4A7E" w:rsidRDefault="00CD4A7E" w:rsidP="00797902">
      <w:pPr>
        <w:rPr>
          <w:szCs w:val="20"/>
        </w:rPr>
      </w:pPr>
      <w:r>
        <w:rPr>
          <w:szCs w:val="20"/>
        </w:rPr>
        <w:t>2 Set up inequalities</w:t>
      </w:r>
    </w:p>
    <w:p w:rsidR="00CD4A7E" w:rsidRDefault="00CD4A7E" w:rsidP="00797902">
      <w:pPr>
        <w:rPr>
          <w:szCs w:val="20"/>
        </w:rPr>
      </w:pPr>
      <w:r>
        <w:rPr>
          <w:szCs w:val="20"/>
        </w:rPr>
        <w:t>3. Sketch graph</w:t>
      </w:r>
    </w:p>
    <w:p w:rsidR="00CD4A7E" w:rsidRDefault="00CD4A7E" w:rsidP="00797902">
      <w:pPr>
        <w:rPr>
          <w:szCs w:val="20"/>
        </w:rPr>
      </w:pPr>
      <w:r>
        <w:rPr>
          <w:szCs w:val="20"/>
        </w:rPr>
        <w:t>4. Shade region and identify corner points</w:t>
      </w:r>
    </w:p>
    <w:p w:rsidR="00CD4A7E" w:rsidRDefault="00CD4A7E" w:rsidP="00797902">
      <w:pPr>
        <w:rPr>
          <w:szCs w:val="20"/>
        </w:rPr>
      </w:pPr>
      <w:r>
        <w:rPr>
          <w:szCs w:val="20"/>
        </w:rPr>
        <w:t xml:space="preserve">5. </w:t>
      </w:r>
      <w:proofErr w:type="gramStart"/>
      <w:r>
        <w:rPr>
          <w:szCs w:val="20"/>
        </w:rPr>
        <w:t>test</w:t>
      </w:r>
      <w:proofErr w:type="gramEnd"/>
      <w:r>
        <w:rPr>
          <w:szCs w:val="20"/>
        </w:rPr>
        <w:t xml:space="preserve"> corner points to maximize or minimize</w:t>
      </w:r>
    </w:p>
    <w:p w:rsidR="00CD4A7E" w:rsidRDefault="00CD4A7E" w:rsidP="00797902">
      <w:pPr>
        <w:rPr>
          <w:szCs w:val="20"/>
        </w:rPr>
      </w:pPr>
    </w:p>
    <w:p w:rsidR="00CD4A7E" w:rsidRDefault="00CD4A7E" w:rsidP="00797902">
      <w:pPr>
        <w:rPr>
          <w:szCs w:val="20"/>
        </w:rPr>
      </w:pPr>
      <w:r>
        <w:rPr>
          <w:szCs w:val="20"/>
        </w:rPr>
        <w:t>Can you factor a quadratic?</w:t>
      </w:r>
    </w:p>
    <w:p w:rsidR="00CD4A7E" w:rsidRDefault="00CD4A7E" w:rsidP="00797902">
      <w:pPr>
        <w:rPr>
          <w:szCs w:val="20"/>
        </w:rPr>
      </w:pPr>
      <w:r>
        <w:rPr>
          <w:szCs w:val="20"/>
        </w:rPr>
        <w:t>Do you know the quadratic formula?</w:t>
      </w:r>
    </w:p>
    <w:p w:rsidR="00797902" w:rsidRPr="00797902" w:rsidRDefault="00CD4A7E" w:rsidP="00797902">
      <w:pPr>
        <w:rPr>
          <w:szCs w:val="20"/>
        </w:rPr>
      </w:pPr>
      <w:r>
        <w:rPr>
          <w:szCs w:val="20"/>
        </w:rPr>
        <w:t>Can you solve linear equations?</w:t>
      </w:r>
    </w:p>
    <w:p w:rsidR="001E2060" w:rsidRPr="00797902" w:rsidRDefault="001E2060"/>
    <w:p w:rsidR="001E2060" w:rsidRPr="00797902" w:rsidRDefault="001E2060"/>
    <w:p w:rsidR="001E2060" w:rsidRPr="00797902" w:rsidRDefault="001E2060"/>
    <w:sectPr w:rsidR="001E2060" w:rsidRPr="00797902" w:rsidSect="001E2060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E2060"/>
    <w:rsid w:val="001E2060"/>
    <w:rsid w:val="00797902"/>
    <w:rsid w:val="00CD4A7E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6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1E206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7979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1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oleObject4.bin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8" Type="http://schemas.openxmlformats.org/officeDocument/2006/relationships/oleObject" Target="embeddings/oleObject5.bin"/><Relationship Id="rId19" Type="http://schemas.openxmlformats.org/officeDocument/2006/relationships/image" Target="media/image11.png"/><Relationship Id="rId63" Type="http://schemas.openxmlformats.org/officeDocument/2006/relationships/oleObject" Target="embeddings/oleObject20.bin"/><Relationship Id="rId64" Type="http://schemas.openxmlformats.org/officeDocument/2006/relationships/image" Target="media/image41.png"/><Relationship Id="rId65" Type="http://schemas.openxmlformats.org/officeDocument/2006/relationships/image" Target="media/image42.pict"/><Relationship Id="rId66" Type="http://schemas.openxmlformats.org/officeDocument/2006/relationships/oleObject" Target="embeddings/oleObject21.bin"/><Relationship Id="rId67" Type="http://schemas.openxmlformats.org/officeDocument/2006/relationships/fontTable" Target="fontTable.xml"/><Relationship Id="rId68" Type="http://schemas.openxmlformats.org/officeDocument/2006/relationships/theme" Target="theme/theme1.xml"/><Relationship Id="rId50" Type="http://schemas.openxmlformats.org/officeDocument/2006/relationships/image" Target="media/image32.pict"/><Relationship Id="rId51" Type="http://schemas.openxmlformats.org/officeDocument/2006/relationships/oleObject" Target="embeddings/oleObject16.bin"/><Relationship Id="rId52" Type="http://schemas.openxmlformats.org/officeDocument/2006/relationships/image" Target="media/image33.png"/><Relationship Id="rId53" Type="http://schemas.openxmlformats.org/officeDocument/2006/relationships/image" Target="media/image34.pict"/><Relationship Id="rId54" Type="http://schemas.openxmlformats.org/officeDocument/2006/relationships/oleObject" Target="embeddings/oleObject17.bin"/><Relationship Id="rId55" Type="http://schemas.openxmlformats.org/officeDocument/2006/relationships/image" Target="media/image35.png"/><Relationship Id="rId56" Type="http://schemas.openxmlformats.org/officeDocument/2006/relationships/image" Target="media/image36.pict"/><Relationship Id="rId57" Type="http://schemas.openxmlformats.org/officeDocument/2006/relationships/oleObject" Target="embeddings/oleObject18.bin"/><Relationship Id="rId58" Type="http://schemas.openxmlformats.org/officeDocument/2006/relationships/image" Target="media/image37.png"/><Relationship Id="rId59" Type="http://schemas.openxmlformats.org/officeDocument/2006/relationships/image" Target="media/image38.pict"/><Relationship Id="rId40" Type="http://schemas.openxmlformats.org/officeDocument/2006/relationships/image" Target="media/image25.png"/><Relationship Id="rId41" Type="http://schemas.openxmlformats.org/officeDocument/2006/relationships/image" Target="media/image26.pict"/><Relationship Id="rId42" Type="http://schemas.openxmlformats.org/officeDocument/2006/relationships/oleObject" Target="embeddings/oleObject13.bin"/><Relationship Id="rId43" Type="http://schemas.openxmlformats.org/officeDocument/2006/relationships/image" Target="media/image27.png"/><Relationship Id="rId44" Type="http://schemas.openxmlformats.org/officeDocument/2006/relationships/image" Target="media/image28.pict"/><Relationship Id="rId45" Type="http://schemas.openxmlformats.org/officeDocument/2006/relationships/oleObject" Target="embeddings/oleObject14.bin"/><Relationship Id="rId46" Type="http://schemas.openxmlformats.org/officeDocument/2006/relationships/image" Target="media/image29.png"/><Relationship Id="rId47" Type="http://schemas.openxmlformats.org/officeDocument/2006/relationships/image" Target="media/image30.pict"/><Relationship Id="rId48" Type="http://schemas.openxmlformats.org/officeDocument/2006/relationships/oleObject" Target="embeddings/oleObject15.bin"/><Relationship Id="rId49" Type="http://schemas.openxmlformats.org/officeDocument/2006/relationships/image" Target="media/image31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oleObject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oleObject2.bin"/><Relationship Id="rId30" Type="http://schemas.openxmlformats.org/officeDocument/2006/relationships/oleObject" Target="embeddings/oleObject9.bin"/><Relationship Id="rId31" Type="http://schemas.openxmlformats.org/officeDocument/2006/relationships/image" Target="media/image19.png"/><Relationship Id="rId32" Type="http://schemas.openxmlformats.org/officeDocument/2006/relationships/image" Target="media/image20.pict"/><Relationship Id="rId33" Type="http://schemas.openxmlformats.org/officeDocument/2006/relationships/oleObject" Target="embeddings/oleObject10.bin"/><Relationship Id="rId34" Type="http://schemas.openxmlformats.org/officeDocument/2006/relationships/image" Target="media/image21.png"/><Relationship Id="rId35" Type="http://schemas.openxmlformats.org/officeDocument/2006/relationships/image" Target="media/image22.pict"/><Relationship Id="rId36" Type="http://schemas.openxmlformats.org/officeDocument/2006/relationships/oleObject" Target="embeddings/oleObject11.bin"/><Relationship Id="rId37" Type="http://schemas.openxmlformats.org/officeDocument/2006/relationships/image" Target="media/image23.png"/><Relationship Id="rId38" Type="http://schemas.openxmlformats.org/officeDocument/2006/relationships/image" Target="media/image24.pict"/><Relationship Id="rId39" Type="http://schemas.openxmlformats.org/officeDocument/2006/relationships/oleObject" Target="embeddings/oleObject12.bin"/><Relationship Id="rId20" Type="http://schemas.openxmlformats.org/officeDocument/2006/relationships/image" Target="media/image12.pict"/><Relationship Id="rId21" Type="http://schemas.openxmlformats.org/officeDocument/2006/relationships/oleObject" Target="embeddings/oleObject6.bin"/><Relationship Id="rId22" Type="http://schemas.openxmlformats.org/officeDocument/2006/relationships/image" Target="media/image13.png"/><Relationship Id="rId23" Type="http://schemas.openxmlformats.org/officeDocument/2006/relationships/image" Target="media/image14.pict"/><Relationship Id="rId24" Type="http://schemas.openxmlformats.org/officeDocument/2006/relationships/oleObject" Target="embeddings/oleObject7.bin"/><Relationship Id="rId25" Type="http://schemas.openxmlformats.org/officeDocument/2006/relationships/image" Target="media/image15.png"/><Relationship Id="rId26" Type="http://schemas.openxmlformats.org/officeDocument/2006/relationships/image" Target="media/image16.pict"/><Relationship Id="rId27" Type="http://schemas.openxmlformats.org/officeDocument/2006/relationships/oleObject" Target="embeddings/oleObject8.bin"/><Relationship Id="rId28" Type="http://schemas.openxmlformats.org/officeDocument/2006/relationships/image" Target="media/image17.png"/><Relationship Id="rId29" Type="http://schemas.openxmlformats.org/officeDocument/2006/relationships/image" Target="media/image18.pict"/><Relationship Id="rId60" Type="http://schemas.openxmlformats.org/officeDocument/2006/relationships/oleObject" Target="embeddings/oleObject19.bin"/><Relationship Id="rId61" Type="http://schemas.openxmlformats.org/officeDocument/2006/relationships/image" Target="media/image39.png"/><Relationship Id="rId62" Type="http://schemas.openxmlformats.org/officeDocument/2006/relationships/image" Target="media/image40.pict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2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297</Words>
  <Characters>1695</Characters>
  <Application>Microsoft Macintosh Word</Application>
  <DocSecurity>0</DocSecurity>
  <Lines>14</Lines>
  <Paragraphs>3</Paragraphs>
  <ScaleCrop>false</ScaleCrop>
  <Company>AISK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2012-01-12T17:05:00Z</dcterms:created>
  <dcterms:modified xsi:type="dcterms:W3CDTF">2012-01-12T17:36:00Z</dcterms:modified>
</cp:coreProperties>
</file>